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68" w:rsidRDefault="0096407D" w:rsidP="00535A5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</w:pPr>
      <w:r>
        <w:rPr>
          <w:rFonts w:ascii="新細明體" w:eastAsia="新細明體" w:hAnsi="新細明體" w:cs="新細明體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5276850" cy="13144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DA" w:rsidRPr="00E470DA" w:rsidRDefault="00A95A68" w:rsidP="00A95A68">
      <w:pPr>
        <w:pStyle w:val="aa"/>
        <w:widowControl/>
        <w:numPr>
          <w:ilvl w:val="0"/>
          <w:numId w:val="1"/>
        </w:numPr>
        <w:spacing w:line="520" w:lineRule="exact"/>
        <w:ind w:leftChars="0"/>
        <w:outlineLvl w:val="0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r w:rsidRPr="00E470D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簡介</w:t>
      </w:r>
    </w:p>
    <w:p w:rsidR="00E470DA" w:rsidRDefault="0096407D" w:rsidP="00535A5A">
      <w:pPr>
        <w:pStyle w:val="aa"/>
        <w:widowControl/>
        <w:spacing w:line="520" w:lineRule="exact"/>
        <w:ind w:leftChars="0"/>
        <w:outlineLvl w:val="0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proofErr w:type="gramStart"/>
      <w:r w:rsidRPr="00E470DA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駿齊有限公司</w:t>
      </w:r>
      <w:proofErr w:type="gramEnd"/>
      <w:r w:rsidRPr="00E470DA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主要是從事HDPE 高密度聚乙烯管、吸震反光護欄、</w:t>
      </w:r>
      <w:proofErr w:type="gramStart"/>
      <w:r w:rsidRPr="00E470DA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活套式</w:t>
      </w:r>
      <w:proofErr w:type="gramEnd"/>
      <w:r w:rsidRPr="00E470DA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污水用管</w:t>
      </w:r>
      <w:r w:rsidR="00822C21" w:rsidRPr="00E470D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…</w:t>
      </w:r>
      <w:r w:rsidRPr="00E470DA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等，秉持「技術專業」與「服務優良」的經營理念，促使我們集合許多優秀的人才，一起頁獻出</w:t>
      </w:r>
      <w:proofErr w:type="gramStart"/>
      <w:r w:rsidRPr="00E470DA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最</w:t>
      </w:r>
      <w:proofErr w:type="gramEnd"/>
      <w:r w:rsidRPr="00E470DA"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佳設計理念及製造技術，並積極研究開發工作和建立完善售後服務，更不斷致力於提升產品品質現今產品供應遍及各產業界，在顧客中深獲好評。</w:t>
      </w:r>
    </w:p>
    <w:p w:rsidR="00535A5A" w:rsidRPr="00535A5A" w:rsidRDefault="00535A5A" w:rsidP="00535A5A">
      <w:pPr>
        <w:pStyle w:val="aa"/>
        <w:widowControl/>
        <w:spacing w:line="520" w:lineRule="exact"/>
        <w:ind w:leftChars="0"/>
        <w:outlineLvl w:val="0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</w:p>
    <w:p w:rsidR="00A95A68" w:rsidRPr="00535A5A" w:rsidRDefault="0096407D" w:rsidP="00535A5A">
      <w:pPr>
        <w:pStyle w:val="aa"/>
        <w:widowControl/>
        <w:spacing w:line="520" w:lineRule="exact"/>
        <w:ind w:leftChars="0"/>
        <w:outlineLvl w:val="0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r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服務內容</w:t>
      </w:r>
      <w:r w:rsidR="00A95A68">
        <w:rPr>
          <w:rFonts w:ascii="標楷體" w:eastAsia="標楷體" w:hAnsi="標楷體" w:hint="eastAsia"/>
          <w:color w:val="333333"/>
          <w:sz w:val="32"/>
          <w:szCs w:val="32"/>
        </w:rPr>
        <w:t>：</w:t>
      </w:r>
      <w:r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HDPE管高密度聚乙烯,吸震反光護欄,管線翻修,PRCP水溝蓋,寬頻電信用管,</w:t>
      </w:r>
      <w:proofErr w:type="gramStart"/>
      <w:r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活套式</w:t>
      </w:r>
      <w:proofErr w:type="gramEnd"/>
      <w:r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污水管,透水管</w:t>
      </w:r>
      <w:r w:rsidR="00A95A68"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,</w:t>
      </w:r>
      <w:r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平滑管</w:t>
      </w:r>
      <w:r w:rsidR="00A95A68"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,</w:t>
      </w:r>
      <w:r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纏繞管</w:t>
      </w:r>
      <w:r w:rsidR="00822C21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…</w:t>
      </w:r>
      <w:r w:rsidR="00822C21"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等</w:t>
      </w:r>
      <w:r w:rsidR="00A95A68" w:rsidRPr="00A95A6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。</w:t>
      </w:r>
    </w:p>
    <w:p w:rsidR="00E470DA" w:rsidRDefault="00F451E5" w:rsidP="00A95A68">
      <w:pPr>
        <w:pStyle w:val="aa"/>
        <w:widowControl/>
        <w:numPr>
          <w:ilvl w:val="0"/>
          <w:numId w:val="1"/>
        </w:numPr>
        <w:spacing w:line="520" w:lineRule="exact"/>
        <w:ind w:leftChars="0"/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</w:pPr>
      <w:r w:rsidRPr="00A95A68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營業項目</w:t>
      </w:r>
    </w:p>
    <w:p w:rsidR="00E470DA" w:rsidRDefault="00F451E5" w:rsidP="00E470DA">
      <w:pPr>
        <w:pStyle w:val="aa"/>
        <w:widowControl/>
        <w:spacing w:line="520" w:lineRule="exact"/>
        <w:ind w:leftChars="0"/>
        <w:rPr>
          <w:rFonts w:ascii="標楷體" w:eastAsia="標楷體" w:hAnsi="標楷體" w:hint="eastAsia"/>
          <w:color w:val="333333"/>
          <w:sz w:val="32"/>
          <w:szCs w:val="32"/>
        </w:rPr>
      </w:pPr>
      <w:r w:rsidRPr="00E470DA">
        <w:rPr>
          <w:rFonts w:ascii="標楷體" w:eastAsia="標楷體" w:hAnsi="標楷體"/>
          <w:color w:val="333333"/>
          <w:sz w:val="32"/>
          <w:szCs w:val="32"/>
        </w:rPr>
        <w:t>HDPE高密度聚</w:t>
      </w:r>
      <w:proofErr w:type="gramStart"/>
      <w:r w:rsidRPr="00E470DA">
        <w:rPr>
          <w:rFonts w:ascii="標楷體" w:eastAsia="標楷體" w:hAnsi="標楷體"/>
          <w:color w:val="333333"/>
          <w:sz w:val="32"/>
          <w:szCs w:val="32"/>
        </w:rPr>
        <w:t>乙稀管材</w:t>
      </w:r>
      <w:proofErr w:type="gramEnd"/>
      <w:r w:rsidRPr="00E470DA">
        <w:rPr>
          <w:rFonts w:ascii="標楷體" w:eastAsia="標楷體" w:hAnsi="標楷體"/>
          <w:color w:val="333333"/>
          <w:sz w:val="32"/>
          <w:szCs w:val="32"/>
        </w:rPr>
        <w:t>、PE管、ABS吸震反光護欄、污水用管、</w:t>
      </w:r>
      <w:proofErr w:type="gramStart"/>
      <w:r w:rsidRPr="00E470DA">
        <w:rPr>
          <w:rFonts w:ascii="標楷體" w:eastAsia="標楷體" w:hAnsi="標楷體"/>
          <w:color w:val="333333"/>
          <w:sz w:val="32"/>
          <w:szCs w:val="32"/>
        </w:rPr>
        <w:t>活套式管</w:t>
      </w:r>
      <w:proofErr w:type="gramEnd"/>
      <w:r w:rsidRPr="00E470DA">
        <w:rPr>
          <w:rFonts w:ascii="標楷體" w:eastAsia="標楷體" w:hAnsi="標楷體"/>
          <w:color w:val="333333"/>
          <w:sz w:val="32"/>
          <w:szCs w:val="32"/>
        </w:rPr>
        <w:t>件、</w:t>
      </w:r>
      <w:proofErr w:type="gramStart"/>
      <w:r w:rsidRPr="00E470DA">
        <w:rPr>
          <w:rFonts w:ascii="標楷體" w:eastAsia="標楷體" w:hAnsi="標楷體"/>
          <w:color w:val="333333"/>
          <w:sz w:val="32"/>
          <w:szCs w:val="32"/>
        </w:rPr>
        <w:t>壓環式管</w:t>
      </w:r>
      <w:proofErr w:type="gramEnd"/>
      <w:r w:rsidRPr="00E470DA">
        <w:rPr>
          <w:rFonts w:ascii="標楷體" w:eastAsia="標楷體" w:hAnsi="標楷體"/>
          <w:color w:val="333333"/>
          <w:sz w:val="32"/>
          <w:szCs w:val="32"/>
        </w:rPr>
        <w:t>件、</w:t>
      </w:r>
      <w:proofErr w:type="gramStart"/>
      <w:r w:rsidRPr="00E470DA">
        <w:rPr>
          <w:rFonts w:ascii="標楷體" w:eastAsia="標楷體" w:hAnsi="標楷體"/>
          <w:color w:val="333333"/>
          <w:sz w:val="32"/>
          <w:szCs w:val="32"/>
        </w:rPr>
        <w:t>高抗壓</w:t>
      </w:r>
      <w:proofErr w:type="gramEnd"/>
      <w:r w:rsidRPr="00E470DA">
        <w:rPr>
          <w:rFonts w:ascii="標楷體" w:eastAsia="標楷體" w:hAnsi="標楷體"/>
          <w:color w:val="333333"/>
          <w:sz w:val="32"/>
          <w:szCs w:val="32"/>
        </w:rPr>
        <w:t>異型管、HDPE寬頻用管、奈</w:t>
      </w:r>
      <w:proofErr w:type="gramStart"/>
      <w:r w:rsidRPr="00E470DA">
        <w:rPr>
          <w:rFonts w:ascii="標楷體" w:eastAsia="標楷體" w:hAnsi="標楷體"/>
          <w:color w:val="333333"/>
          <w:sz w:val="32"/>
          <w:szCs w:val="32"/>
        </w:rPr>
        <w:t>米管、雙壁</w:t>
      </w:r>
      <w:proofErr w:type="gramEnd"/>
      <w:r w:rsidRPr="00E470DA">
        <w:rPr>
          <w:rFonts w:ascii="標楷體" w:eastAsia="標楷體" w:hAnsi="標楷體"/>
          <w:color w:val="333333"/>
          <w:sz w:val="32"/>
          <w:szCs w:val="32"/>
        </w:rPr>
        <w:t>排水管、HDPE透水管</w:t>
      </w:r>
      <w:r w:rsidR="00E470DA" w:rsidRPr="00E470DA">
        <w:rPr>
          <w:rFonts w:ascii="標楷體" w:eastAsia="標楷體" w:hAnsi="標楷體" w:hint="eastAsia"/>
          <w:color w:val="333333"/>
          <w:sz w:val="32"/>
          <w:szCs w:val="32"/>
        </w:rPr>
        <w:t>…</w:t>
      </w:r>
      <w:r w:rsidRPr="00E470DA">
        <w:rPr>
          <w:rFonts w:ascii="標楷體" w:eastAsia="標楷體" w:hAnsi="標楷體"/>
          <w:color w:val="333333"/>
          <w:sz w:val="32"/>
          <w:szCs w:val="32"/>
        </w:rPr>
        <w:t>等</w:t>
      </w:r>
      <w:r w:rsidR="00E470DA" w:rsidRPr="00E470DA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535A5A" w:rsidRPr="00E470DA" w:rsidRDefault="00535A5A" w:rsidP="00535A5A">
      <w:pPr>
        <w:pStyle w:val="aa"/>
        <w:widowControl/>
        <w:spacing w:line="520" w:lineRule="exact"/>
        <w:ind w:leftChars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hyperlink r:id="rId8" w:history="1">
        <w:r w:rsidRPr="00F451E5">
          <w:rPr>
            <w:rFonts w:ascii="Arial" w:eastAsia="新細明體" w:hAnsi="Arial" w:cs="Arial"/>
            <w:b/>
            <w:bCs/>
            <w:color w:val="000000"/>
            <w:kern w:val="36"/>
            <w:sz w:val="23"/>
          </w:rPr>
          <w:t>ABS</w:t>
        </w:r>
        <w:r w:rsidRPr="00F451E5">
          <w:rPr>
            <w:rFonts w:ascii="Arial" w:eastAsia="新細明體" w:hAnsi="Arial" w:cs="Arial"/>
            <w:b/>
            <w:bCs/>
            <w:color w:val="000000"/>
            <w:kern w:val="36"/>
            <w:sz w:val="23"/>
          </w:rPr>
          <w:t>彈性反光護欄</w:t>
        </w:r>
      </w:hyperlink>
    </w:p>
    <w:p w:rsidR="00535A5A" w:rsidRPr="00F451E5" w:rsidRDefault="00535A5A" w:rsidP="00535A5A">
      <w:pPr>
        <w:widowControl/>
        <w:shd w:val="clear" w:color="auto" w:fill="E1E1E1"/>
        <w:spacing w:line="520" w:lineRule="exact"/>
        <w:ind w:left="270" w:right="270"/>
        <w:rPr>
          <w:rFonts w:ascii="Arial" w:eastAsia="新細明體" w:hAnsi="Arial" w:cs="Arial"/>
          <w:color w:val="323232"/>
          <w:spacing w:val="24"/>
          <w:kern w:val="0"/>
          <w:sz w:val="18"/>
          <w:szCs w:val="18"/>
        </w:rPr>
      </w:pPr>
      <w:hyperlink r:id="rId9" w:anchor="167873" w:history="1"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ABS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彈性反光護欄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-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公路用</w:t>
        </w:r>
      </w:hyperlink>
      <w:r w:rsidRPr="00F451E5">
        <w:rPr>
          <w:rFonts w:ascii="Arial" w:eastAsia="新細明體" w:hAnsi="Arial" w:cs="Arial"/>
          <w:color w:val="323232"/>
          <w:spacing w:val="24"/>
          <w:kern w:val="0"/>
          <w:sz w:val="18"/>
          <w:szCs w:val="18"/>
        </w:rPr>
        <w:br/>
      </w:r>
      <w:hyperlink r:id="rId10" w:anchor="167950" w:history="1"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ABS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彈性反光護欄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-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步道用</w:t>
        </w:r>
      </w:hyperlink>
      <w:r w:rsidRPr="00F451E5">
        <w:rPr>
          <w:rFonts w:ascii="Arial" w:eastAsia="新細明體" w:hAnsi="Arial" w:cs="Arial"/>
          <w:color w:val="323232"/>
          <w:spacing w:val="24"/>
          <w:kern w:val="0"/>
          <w:sz w:val="18"/>
          <w:szCs w:val="18"/>
        </w:rPr>
        <w:br/>
      </w:r>
      <w:hyperlink r:id="rId11" w:anchor="167981" w:history="1"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ABS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彈性反光護欄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-</w:t>
        </w:r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配件組合圖</w:t>
        </w:r>
      </w:hyperlink>
    </w:p>
    <w:p w:rsidR="00535A5A" w:rsidRPr="00F451E5" w:rsidRDefault="00535A5A" w:rsidP="00535A5A">
      <w:pPr>
        <w:widowControl/>
        <w:spacing w:line="520" w:lineRule="exact"/>
        <w:ind w:leftChars="200" w:left="480"/>
        <w:outlineLvl w:val="0"/>
        <w:rPr>
          <w:rFonts w:ascii="Arial" w:eastAsia="新細明體" w:hAnsi="Arial" w:cs="Arial"/>
          <w:b/>
          <w:bCs/>
          <w:color w:val="003C80"/>
          <w:kern w:val="36"/>
          <w:sz w:val="23"/>
          <w:szCs w:val="23"/>
        </w:rPr>
      </w:pPr>
      <w:hyperlink r:id="rId12" w:history="1">
        <w:r w:rsidRPr="00F451E5">
          <w:rPr>
            <w:rFonts w:ascii="Arial" w:eastAsia="新細明體" w:hAnsi="Arial" w:cs="Arial"/>
            <w:b/>
            <w:bCs/>
            <w:color w:val="000000"/>
            <w:kern w:val="36"/>
            <w:sz w:val="23"/>
          </w:rPr>
          <w:t>HDPE-</w:t>
        </w:r>
        <w:proofErr w:type="gramStart"/>
        <w:r w:rsidRPr="00F451E5">
          <w:rPr>
            <w:rFonts w:ascii="Arial" w:eastAsia="新細明體" w:hAnsi="Arial" w:cs="Arial"/>
            <w:b/>
            <w:bCs/>
            <w:color w:val="000000"/>
            <w:kern w:val="36"/>
            <w:sz w:val="23"/>
          </w:rPr>
          <w:t>管材類</w:t>
        </w:r>
        <w:proofErr w:type="gramEnd"/>
      </w:hyperlink>
    </w:p>
    <w:p w:rsidR="00535A5A" w:rsidRPr="00F451E5" w:rsidRDefault="00535A5A" w:rsidP="00535A5A">
      <w:pPr>
        <w:widowControl/>
        <w:shd w:val="clear" w:color="auto" w:fill="E1E1E1"/>
        <w:spacing w:line="520" w:lineRule="exact"/>
        <w:ind w:left="270" w:right="270"/>
        <w:rPr>
          <w:rFonts w:ascii="Arial" w:eastAsia="新細明體" w:hAnsi="Arial" w:cs="Arial"/>
          <w:color w:val="323232"/>
          <w:spacing w:val="24"/>
          <w:kern w:val="0"/>
          <w:sz w:val="18"/>
          <w:szCs w:val="18"/>
        </w:rPr>
      </w:pPr>
      <w:hyperlink r:id="rId13" w:anchor="167988" w:history="1"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HDPE</w:t>
        </w:r>
        <w:proofErr w:type="gramStart"/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高抗壓管</w:t>
        </w:r>
        <w:proofErr w:type="gramEnd"/>
      </w:hyperlink>
      <w:r w:rsidRPr="00F451E5">
        <w:rPr>
          <w:rFonts w:ascii="Arial" w:eastAsia="新細明體" w:hAnsi="Arial" w:cs="Arial"/>
          <w:color w:val="323232"/>
          <w:spacing w:val="24"/>
          <w:kern w:val="0"/>
          <w:sz w:val="18"/>
          <w:szCs w:val="18"/>
        </w:rPr>
        <w:br/>
      </w:r>
      <w:hyperlink r:id="rId14" w:anchor="167982" w:history="1"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寬頻電信用管</w:t>
        </w:r>
      </w:hyperlink>
      <w:r w:rsidRPr="00F451E5">
        <w:rPr>
          <w:rFonts w:ascii="Arial" w:eastAsia="新細明體" w:hAnsi="Arial" w:cs="Arial"/>
          <w:color w:val="323232"/>
          <w:spacing w:val="24"/>
          <w:kern w:val="0"/>
          <w:sz w:val="18"/>
          <w:szCs w:val="18"/>
        </w:rPr>
        <w:br/>
      </w:r>
      <w:hyperlink r:id="rId15" w:anchor="167887" w:history="1">
        <w:proofErr w:type="gramStart"/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活套式</w:t>
        </w:r>
        <w:proofErr w:type="gramEnd"/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污水管</w:t>
        </w:r>
      </w:hyperlink>
      <w:r w:rsidRPr="00F451E5">
        <w:rPr>
          <w:rFonts w:ascii="Arial" w:eastAsia="新細明體" w:hAnsi="Arial" w:cs="Arial"/>
          <w:color w:val="323232"/>
          <w:spacing w:val="24"/>
          <w:kern w:val="0"/>
          <w:sz w:val="18"/>
          <w:szCs w:val="18"/>
        </w:rPr>
        <w:br/>
      </w:r>
      <w:hyperlink r:id="rId16" w:anchor="167957" w:history="1">
        <w:proofErr w:type="gramStart"/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壓環式</w:t>
        </w:r>
        <w:proofErr w:type="gramEnd"/>
        <w:r w:rsidRPr="00F451E5">
          <w:rPr>
            <w:rFonts w:ascii="Arial" w:eastAsia="新細明體" w:hAnsi="Arial" w:cs="Arial"/>
            <w:color w:val="000000"/>
            <w:spacing w:val="24"/>
            <w:kern w:val="0"/>
            <w:sz w:val="18"/>
          </w:rPr>
          <w:t>污水管</w:t>
        </w:r>
      </w:hyperlink>
    </w:p>
    <w:p w:rsidR="00535A5A" w:rsidRDefault="00535A5A" w:rsidP="00535A5A">
      <w:pPr>
        <w:pStyle w:val="aa"/>
        <w:widowControl/>
        <w:spacing w:line="520" w:lineRule="exact"/>
        <w:ind w:leftChars="0"/>
        <w:rPr>
          <w:rFonts w:ascii="標楷體" w:eastAsia="標楷體" w:hAnsi="標楷體" w:hint="eastAsia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更</w:t>
      </w:r>
      <w:proofErr w:type="gramStart"/>
      <w:r>
        <w:rPr>
          <w:rFonts w:ascii="標楷體" w:eastAsia="標楷體" w:hAnsi="標楷體" w:hint="eastAsia"/>
          <w:color w:val="333333"/>
          <w:sz w:val="32"/>
          <w:szCs w:val="32"/>
        </w:rPr>
        <w:t>多參訊</w:t>
      </w:r>
      <w:proofErr w:type="gramEnd"/>
      <w:r>
        <w:rPr>
          <w:rFonts w:ascii="標楷體" w:eastAsia="標楷體" w:hAnsi="標楷體" w:hint="eastAsia"/>
          <w:color w:val="333333"/>
          <w:sz w:val="32"/>
          <w:szCs w:val="32"/>
        </w:rPr>
        <w:t>：</w:t>
      </w:r>
      <w:hyperlink r:id="rId17" w:history="1">
        <w:r w:rsidRPr="000E7837">
          <w:rPr>
            <w:rStyle w:val="a9"/>
            <w:rFonts w:ascii="標楷體" w:eastAsia="標楷體" w:hAnsi="標楷體"/>
            <w:sz w:val="32"/>
            <w:szCs w:val="32"/>
          </w:rPr>
          <w:t>http://www.jungi.url.tw/yellowpage/index.html</w:t>
        </w:r>
      </w:hyperlink>
    </w:p>
    <w:sectPr w:rsidR="00535A5A" w:rsidSect="00535A5A">
      <w:headerReference w:type="default" r:id="rId18"/>
      <w:footerReference w:type="default" r:id="rId19"/>
      <w:pgSz w:w="11906" w:h="16838"/>
      <w:pgMar w:top="709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E8" w:rsidRDefault="00FD46E8" w:rsidP="00813684">
      <w:r>
        <w:separator/>
      </w:r>
    </w:p>
  </w:endnote>
  <w:endnote w:type="continuationSeparator" w:id="0">
    <w:p w:rsidR="00FD46E8" w:rsidRDefault="00FD46E8" w:rsidP="0081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675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813684" w:rsidRDefault="00813684" w:rsidP="00813684">
            <w:pPr>
              <w:pStyle w:val="a7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D478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7808">
              <w:rPr>
                <w:b/>
                <w:sz w:val="24"/>
                <w:szCs w:val="24"/>
              </w:rPr>
              <w:fldChar w:fldCharType="separate"/>
            </w:r>
            <w:r w:rsidR="00EA27DF">
              <w:rPr>
                <w:b/>
                <w:noProof/>
              </w:rPr>
              <w:t>1</w:t>
            </w:r>
            <w:r w:rsidR="00D4780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D478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7808">
              <w:rPr>
                <w:b/>
                <w:sz w:val="24"/>
                <w:szCs w:val="24"/>
              </w:rPr>
              <w:fldChar w:fldCharType="separate"/>
            </w:r>
            <w:r w:rsidR="00EA27DF">
              <w:rPr>
                <w:b/>
                <w:noProof/>
              </w:rPr>
              <w:t>1</w:t>
            </w:r>
            <w:r w:rsidR="00D478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E8" w:rsidRDefault="00FD46E8" w:rsidP="00813684">
      <w:r>
        <w:separator/>
      </w:r>
    </w:p>
  </w:footnote>
  <w:footnote w:type="continuationSeparator" w:id="0">
    <w:p w:rsidR="00FD46E8" w:rsidRDefault="00FD46E8" w:rsidP="0081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E5" w:rsidRDefault="00F451E5">
    <w:pPr>
      <w:pStyle w:val="a5"/>
    </w:pPr>
    <w:r>
      <w:rPr>
        <w:rFonts w:hint="eastAsia"/>
      </w:rPr>
      <w:t>1030903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986"/>
    <w:multiLevelType w:val="hybridMultilevel"/>
    <w:tmpl w:val="145ED9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07D"/>
    <w:rsid w:val="00535A5A"/>
    <w:rsid w:val="007B310F"/>
    <w:rsid w:val="00813684"/>
    <w:rsid w:val="00822C21"/>
    <w:rsid w:val="0096407D"/>
    <w:rsid w:val="00A6641F"/>
    <w:rsid w:val="00A95A68"/>
    <w:rsid w:val="00D47808"/>
    <w:rsid w:val="00E470DA"/>
    <w:rsid w:val="00EA27DF"/>
    <w:rsid w:val="00F451E5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0F"/>
    <w:pPr>
      <w:widowControl w:val="0"/>
    </w:pPr>
  </w:style>
  <w:style w:type="paragraph" w:styleId="1">
    <w:name w:val="heading 1"/>
    <w:basedOn w:val="a"/>
    <w:link w:val="10"/>
    <w:uiPriority w:val="9"/>
    <w:qFormat/>
    <w:rsid w:val="0096407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1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407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640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0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3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6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684"/>
    <w:rPr>
      <w:sz w:val="20"/>
      <w:szCs w:val="20"/>
    </w:rPr>
  </w:style>
  <w:style w:type="character" w:styleId="a9">
    <w:name w:val="Hyperlink"/>
    <w:basedOn w:val="a0"/>
    <w:uiPriority w:val="99"/>
    <w:unhideWhenUsed/>
    <w:rsid w:val="00F451E5"/>
    <w:rPr>
      <w:strike w:val="0"/>
      <w:dstrike w:val="0"/>
      <w:color w:val="000000"/>
      <w:u w:val="none"/>
      <w:effect w:val="none"/>
    </w:rPr>
  </w:style>
  <w:style w:type="character" w:customStyle="1" w:styleId="20">
    <w:name w:val="標題 2 字元"/>
    <w:basedOn w:val="a0"/>
    <w:link w:val="2"/>
    <w:uiPriority w:val="9"/>
    <w:semiHidden/>
    <w:rsid w:val="00F451E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lidata">
    <w:name w:val="li_data"/>
    <w:basedOn w:val="a"/>
    <w:rsid w:val="00F451E5"/>
    <w:pPr>
      <w:widowControl/>
      <w:spacing w:before="100" w:beforeAutospacing="1" w:after="100" w:afterAutospacing="1" w:line="384" w:lineRule="atLeast"/>
    </w:pPr>
    <w:rPr>
      <w:rFonts w:ascii="新細明體" w:eastAsia="新細明體" w:hAnsi="新細明體" w:cs="新細明體"/>
      <w:kern w:val="0"/>
      <w:sz w:val="23"/>
      <w:szCs w:val="23"/>
    </w:rPr>
  </w:style>
  <w:style w:type="paragraph" w:styleId="aa">
    <w:name w:val="List Paragraph"/>
    <w:basedOn w:val="a"/>
    <w:uiPriority w:val="34"/>
    <w:qFormat/>
    <w:rsid w:val="00A95A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92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7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uble" w:sz="2" w:space="14" w:color="000045"/>
                                <w:bottom w:val="double" w:sz="2" w:space="0" w:color="000045"/>
                                <w:right w:val="double" w:sz="2" w:space="14" w:color="000045"/>
                              </w:divBdr>
                            </w:div>
                          </w:divsChild>
                        </w:div>
                      </w:divsChild>
                    </w:div>
                    <w:div w:id="19033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uble" w:sz="2" w:space="14" w:color="000045"/>
                                <w:bottom w:val="double" w:sz="2" w:space="0" w:color="000045"/>
                                <w:right w:val="double" w:sz="2" w:space="14" w:color="00004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gi.url.tw/yellowpage/product_cg43559.html" TargetMode="External"/><Relationship Id="rId13" Type="http://schemas.openxmlformats.org/officeDocument/2006/relationships/hyperlink" Target="http://www.jungi.url.tw/yellowpage/product_cg43560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jungi.url.tw/yellowpage/product_cg43560.html" TargetMode="External"/><Relationship Id="rId17" Type="http://schemas.openxmlformats.org/officeDocument/2006/relationships/hyperlink" Target="http://www.jungi.url.tw/yellowpag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ngi.url.tw/yellowpage/product_cg4356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gi.url.tw/yellowpage/product_cg4355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ngi.url.tw/yellowpage/product_cg43560.html" TargetMode="External"/><Relationship Id="rId10" Type="http://schemas.openxmlformats.org/officeDocument/2006/relationships/hyperlink" Target="http://www.jungi.url.tw/yellowpage/product_cg43559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ungi.url.tw/yellowpage/product_cg43559.html" TargetMode="External"/><Relationship Id="rId14" Type="http://schemas.openxmlformats.org/officeDocument/2006/relationships/hyperlink" Target="http://www.jungi.url.tw/yellowpage/product_cg43560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9</cp:revision>
  <cp:lastPrinted>2014-09-03T05:47:00Z</cp:lastPrinted>
  <dcterms:created xsi:type="dcterms:W3CDTF">2014-09-03T01:59:00Z</dcterms:created>
  <dcterms:modified xsi:type="dcterms:W3CDTF">2014-09-03T05:48:00Z</dcterms:modified>
</cp:coreProperties>
</file>